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DE46" w14:textId="39ECE96E" w:rsidR="00A22E9C" w:rsidRDefault="00A22E9C">
      <w:r w:rsidRPr="00A22E9C">
        <w:t xml:space="preserve">&lt;&lt; </w:t>
      </w:r>
      <w:r w:rsidRPr="00A22E9C">
        <w:t>高円宮記念クィーンズ大学留学奨学金</w:t>
      </w:r>
    </w:p>
    <w:p w14:paraId="13F2AB2F" w14:textId="77777777" w:rsidR="00A22E9C" w:rsidRDefault="00A22E9C">
      <w:r w:rsidRPr="00A22E9C">
        <w:t xml:space="preserve"> (Queen's University the Prince Takamado Visiting Student Scholarship) &gt;&gt;</w:t>
      </w:r>
      <w:r w:rsidRPr="00A22E9C">
        <w:br/>
      </w:r>
      <w:r w:rsidRPr="00A22E9C">
        <w:br/>
      </w:r>
      <w:r w:rsidRPr="00A22E9C">
        <w:t>この奨学金は、クィーンズ大学の同窓生であり、生涯を通して、日本とカナダの友好関係に多大なる貢献をされた高円宮殿下（</w:t>
      </w:r>
      <w:r w:rsidRPr="00A22E9C">
        <w:t>1954―2002</w:t>
      </w:r>
      <w:r w:rsidRPr="00A22E9C">
        <w:t>）を記念して在日カナダ大使館の協力により設立されました。クィーンズ大学での書類審査後、カナダ大使館でのインタビューを経て受賞者が決定いたします。なお受賞者は出発前と帰国後に高円宮妃殿下への表敬訪問の機会がございます。</w:t>
      </w:r>
      <w:r w:rsidRPr="00A22E9C">
        <w:br/>
      </w:r>
      <w:r w:rsidRPr="00A22E9C">
        <w:br/>
        <w:t>◎</w:t>
      </w:r>
      <w:r w:rsidRPr="00A22E9C">
        <w:t>資格</w:t>
      </w:r>
      <w:r w:rsidRPr="00A22E9C">
        <w:t>                   </w:t>
      </w:r>
    </w:p>
    <w:p w14:paraId="07099836" w14:textId="77777777" w:rsidR="00A22E9C" w:rsidRDefault="00A22E9C">
      <w:r w:rsidRPr="00A22E9C">
        <w:t xml:space="preserve">  </w:t>
      </w:r>
      <w:r w:rsidRPr="00A22E9C">
        <w:t>日本の</w:t>
      </w:r>
      <w:r w:rsidRPr="00A22E9C">
        <w:t>4</w:t>
      </w:r>
      <w:r w:rsidRPr="00A22E9C">
        <w:t>年制大学に在籍し、</w:t>
      </w:r>
      <w:r w:rsidRPr="00A22E9C">
        <w:t>2025</w:t>
      </w:r>
      <w:r w:rsidRPr="00A22E9C">
        <w:t>年</w:t>
      </w:r>
      <w:r w:rsidRPr="00A22E9C">
        <w:t>4</w:t>
      </w:r>
      <w:r w:rsidRPr="00A22E9C">
        <w:t>月より</w:t>
      </w:r>
      <w:r w:rsidRPr="00A22E9C">
        <w:t>2</w:t>
      </w:r>
      <w:r w:rsidRPr="00A22E9C">
        <w:t>年生または</w:t>
      </w:r>
      <w:r w:rsidRPr="00A22E9C">
        <w:t>3</w:t>
      </w:r>
      <w:r w:rsidRPr="00A22E9C">
        <w:t>年生となる日本人学生で、日本で在籍する大学から留学許可を受けた後、その年の秋から翌年の春までの</w:t>
      </w:r>
      <w:r w:rsidRPr="00A22E9C">
        <w:t>1</w:t>
      </w:r>
      <w:r w:rsidRPr="00A22E9C">
        <w:t>学年分をクィーンズ大学へ留学する方を対象としています。課題のエッセイと、クィーンズ大学の英語能力規定を満たすことを証明するテストのスコアの提出が必要です。</w:t>
      </w:r>
      <w:r w:rsidRPr="00A22E9C">
        <w:br/>
      </w:r>
      <w:r w:rsidRPr="00A22E9C">
        <w:t>（</w:t>
      </w:r>
      <w:r w:rsidRPr="00A22E9C">
        <w:t>IELTS  6.5</w:t>
      </w:r>
      <w:r w:rsidRPr="00A22E9C">
        <w:t>以上、または</w:t>
      </w:r>
      <w:r w:rsidRPr="00A22E9C">
        <w:t>TOEFL iBT</w:t>
      </w:r>
      <w:r w:rsidRPr="00A22E9C">
        <w:t>：トータルスコア</w:t>
      </w:r>
      <w:r w:rsidRPr="00A22E9C">
        <w:t>88</w:t>
      </w:r>
      <w:r w:rsidRPr="00A22E9C">
        <w:t>以上：</w:t>
      </w:r>
      <w:r w:rsidRPr="00A22E9C">
        <w:t>Writing</w:t>
      </w:r>
      <w:r w:rsidRPr="00A22E9C">
        <w:t xml:space="preserve">　</w:t>
      </w:r>
      <w:r w:rsidRPr="00A22E9C">
        <w:t>20</w:t>
      </w:r>
      <w:r w:rsidRPr="00A22E9C">
        <w:t>以上、</w:t>
      </w:r>
      <w:r w:rsidRPr="00A22E9C">
        <w:t>Speaking</w:t>
      </w:r>
      <w:r w:rsidRPr="00A22E9C">
        <w:t xml:space="preserve">　</w:t>
      </w:r>
      <w:r w:rsidRPr="00A22E9C">
        <w:t>20</w:t>
      </w:r>
      <w:r w:rsidRPr="00A22E9C">
        <w:t>以上、</w:t>
      </w:r>
      <w:r w:rsidRPr="00A22E9C">
        <w:t xml:space="preserve"> Reading</w:t>
      </w:r>
      <w:r w:rsidRPr="00A22E9C">
        <w:t xml:space="preserve">　</w:t>
      </w:r>
      <w:r w:rsidRPr="00A22E9C">
        <w:t>20</w:t>
      </w:r>
      <w:r w:rsidRPr="00A22E9C">
        <w:t>以上、</w:t>
      </w:r>
      <w:r w:rsidRPr="00A22E9C">
        <w:t xml:space="preserve"> Listening 20</w:t>
      </w:r>
      <w:r w:rsidRPr="00A22E9C">
        <w:t>以上。）</w:t>
      </w:r>
      <w:r w:rsidRPr="00A22E9C">
        <w:br/>
      </w:r>
    </w:p>
    <w:p w14:paraId="7655CB9F" w14:textId="50C3EA8A" w:rsidR="00A22E9C" w:rsidRDefault="00A22E9C">
      <w:r w:rsidRPr="00A22E9C">
        <w:t>◎</w:t>
      </w:r>
      <w:r w:rsidRPr="00A22E9C">
        <w:t>対象分野</w:t>
      </w:r>
      <w:r w:rsidRPr="00A22E9C">
        <w:t xml:space="preserve">          </w:t>
      </w:r>
    </w:p>
    <w:p w14:paraId="0D384D9B" w14:textId="77777777" w:rsidR="00A22E9C" w:rsidRDefault="00A22E9C">
      <w:r w:rsidRPr="00A22E9C">
        <w:t> </w:t>
      </w:r>
      <w:r w:rsidRPr="00A22E9C">
        <w:t>人文科学、商学、情報科学、法律、音楽、科学、工学および応用科学</w:t>
      </w:r>
      <w:r w:rsidRPr="00A22E9C">
        <w:br/>
      </w:r>
    </w:p>
    <w:p w14:paraId="24453DB9" w14:textId="16210E8F" w:rsidR="00A22E9C" w:rsidRDefault="00A22E9C">
      <w:r w:rsidRPr="00A22E9C">
        <w:t>◎</w:t>
      </w:r>
      <w:r w:rsidRPr="00A22E9C">
        <w:t>奨学金支給額</w:t>
      </w:r>
      <w:r w:rsidRPr="00A22E9C">
        <w:t xml:space="preserve"> </w:t>
      </w:r>
    </w:p>
    <w:p w14:paraId="34A0FA18" w14:textId="77777777" w:rsidR="00A22E9C" w:rsidRDefault="00A22E9C">
      <w:r w:rsidRPr="00A22E9C">
        <w:t>57,200</w:t>
      </w:r>
      <w:r w:rsidRPr="00A22E9C">
        <w:t>カナダドル</w:t>
      </w:r>
      <w:r w:rsidRPr="00A22E9C">
        <w:br/>
      </w:r>
    </w:p>
    <w:p w14:paraId="17AB2510" w14:textId="4405FBFD" w:rsidR="00A22E9C" w:rsidRDefault="00A22E9C">
      <w:r w:rsidRPr="00A22E9C">
        <w:t>◎</w:t>
      </w:r>
      <w:r w:rsidRPr="00A22E9C">
        <w:t>申請締切</w:t>
      </w:r>
      <w:r w:rsidRPr="00A22E9C">
        <w:t xml:space="preserve">          </w:t>
      </w:r>
    </w:p>
    <w:p w14:paraId="0F9F6EE9" w14:textId="77777777" w:rsidR="00A22E9C" w:rsidRDefault="00A22E9C">
      <w:r w:rsidRPr="00A22E9C">
        <w:t> 2025</w:t>
      </w:r>
      <w:r w:rsidRPr="00A22E9C">
        <w:t>年</w:t>
      </w:r>
      <w:r w:rsidRPr="00A22E9C">
        <w:t>1</w:t>
      </w:r>
      <w:r w:rsidRPr="00A22E9C">
        <w:t>月</w:t>
      </w:r>
      <w:r w:rsidRPr="00A22E9C">
        <w:t>31</w:t>
      </w:r>
      <w:r w:rsidRPr="00A22E9C">
        <w:t>日</w:t>
      </w:r>
      <w:r w:rsidRPr="00A22E9C">
        <w:br/>
      </w:r>
    </w:p>
    <w:p w14:paraId="3A81CD75" w14:textId="1EA734C0" w:rsidR="00A22E9C" w:rsidRDefault="00A22E9C">
      <w:r w:rsidRPr="00A22E9C">
        <w:t>◎</w:t>
      </w:r>
      <w:r w:rsidRPr="00A22E9C">
        <w:t>申請案内・用紙</w:t>
      </w:r>
      <w:r w:rsidRPr="00A22E9C">
        <w:t> </w:t>
      </w:r>
    </w:p>
    <w:p w14:paraId="1AF82F9D" w14:textId="77777777" w:rsidR="00A22E9C" w:rsidRDefault="00A22E9C">
      <w:r w:rsidRPr="00A22E9C">
        <w:t> </w:t>
      </w:r>
      <w:hyperlink r:id="rId4" w:tgtFrame="_blank" w:history="1">
        <w:r w:rsidRPr="00A22E9C">
          <w:rPr>
            <w:rStyle w:val="aa"/>
          </w:rPr>
          <w:t>https://www.queensu.ca/registrar/sites/uregwww/files/uploaded_files/Prince%20Takamado%20scholarship%20application%20%20FW2526_0.pdf</w:t>
        </w:r>
      </w:hyperlink>
      <w:r w:rsidRPr="00A22E9C">
        <w:br/>
      </w:r>
    </w:p>
    <w:p w14:paraId="306EC91F" w14:textId="726EAD38" w:rsidR="00A22E9C" w:rsidRDefault="00A22E9C">
      <w:r w:rsidRPr="00A22E9C">
        <w:t xml:space="preserve">◎ </w:t>
      </w:r>
      <w:r w:rsidRPr="00A22E9C">
        <w:t>宿泊施設</w:t>
      </w:r>
      <w:r w:rsidRPr="00A22E9C">
        <w:t xml:space="preserve">          </w:t>
      </w:r>
    </w:p>
    <w:p w14:paraId="507B2C01" w14:textId="77777777" w:rsidR="00A22E9C" w:rsidRDefault="00A22E9C">
      <w:r w:rsidRPr="00A22E9C">
        <w:t>クィーンズ大学の学生寮での滞在が保証されています。（希望者のみ）</w:t>
      </w:r>
      <w:r w:rsidRPr="00A22E9C">
        <w:br/>
      </w:r>
    </w:p>
    <w:p w14:paraId="4CE9A1B1" w14:textId="3E474DA9" w:rsidR="00A22E9C" w:rsidRDefault="00A22E9C">
      <w:r w:rsidRPr="00A22E9C">
        <w:t xml:space="preserve">◎ </w:t>
      </w:r>
      <w:r w:rsidRPr="00A22E9C">
        <w:t>お問い合わせ</w:t>
      </w:r>
      <w:r w:rsidRPr="00A22E9C">
        <w:t>       </w:t>
      </w:r>
    </w:p>
    <w:p w14:paraId="1F5013F0" w14:textId="2526647C" w:rsidR="00A22E9C" w:rsidRDefault="00A22E9C">
      <w:r w:rsidRPr="00A22E9C">
        <w:t xml:space="preserve"> </w:t>
      </w:r>
      <w:r w:rsidRPr="00A22E9C">
        <w:t>上記ウェブサイトにてご案内していない内容につきましては、お手数ですが直接クィーンズ大学へお問い合わせください。</w:t>
      </w:r>
      <w:r w:rsidRPr="00A22E9C">
        <w:br/>
      </w:r>
      <w:r w:rsidRPr="00A22E9C">
        <w:t>入学手続きについて</w:t>
      </w:r>
      <w:r>
        <w:rPr>
          <w:rFonts w:hint="eastAsia"/>
        </w:rPr>
        <w:t xml:space="preserve">　</w:t>
      </w:r>
      <w:r w:rsidRPr="00A22E9C">
        <w:t> Tel: (613)533-2218    E-mail: mailto:</w:t>
      </w:r>
      <w:hyperlink r:id="rId5" w:tgtFrame="_blank" w:history="1">
        <w:r w:rsidRPr="00A22E9C">
          <w:rPr>
            <w:rStyle w:val="aa"/>
          </w:rPr>
          <w:t>instudy@queensu.ca</w:t>
        </w:r>
      </w:hyperlink>
    </w:p>
    <w:p w14:paraId="141370B8" w14:textId="2A020376" w:rsidR="00634C5E" w:rsidRDefault="00A22E9C">
      <w:r w:rsidRPr="00A22E9C">
        <w:t>奨学金について</w:t>
      </w:r>
      <w:r w:rsidRPr="00A22E9C">
        <w:t>  Tel: (613)533-2216           E-mail: mailto:</w:t>
      </w:r>
      <w:hyperlink r:id="rId6" w:tgtFrame="_blank" w:history="1">
        <w:r w:rsidRPr="00A22E9C">
          <w:rPr>
            <w:rStyle w:val="aa"/>
          </w:rPr>
          <w:t>financialaid@queensu.ca</w:t>
        </w:r>
      </w:hyperlink>
    </w:p>
    <w:sectPr w:rsidR="00634C5E" w:rsidSect="00A22E9C">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9C"/>
    <w:rsid w:val="00000D67"/>
    <w:rsid w:val="001348B8"/>
    <w:rsid w:val="00634C5E"/>
    <w:rsid w:val="00A22E9C"/>
    <w:rsid w:val="00F3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CD8EB7"/>
  <w15:chartTrackingRefBased/>
  <w15:docId w15:val="{72C3CF27-EE20-4FED-B58D-76DC6C94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2E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2E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2E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2E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2E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2E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2E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2E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2E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2E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2E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2E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2E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2E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2E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2E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2E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2E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2E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2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E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2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E9C"/>
    <w:pPr>
      <w:spacing w:before="160" w:after="160"/>
      <w:jc w:val="center"/>
    </w:pPr>
    <w:rPr>
      <w:i/>
      <w:iCs/>
      <w:color w:val="404040" w:themeColor="text1" w:themeTint="BF"/>
    </w:rPr>
  </w:style>
  <w:style w:type="character" w:customStyle="1" w:styleId="a8">
    <w:name w:val="引用文 (文字)"/>
    <w:basedOn w:val="a0"/>
    <w:link w:val="a7"/>
    <w:uiPriority w:val="29"/>
    <w:rsid w:val="00A22E9C"/>
    <w:rPr>
      <w:i/>
      <w:iCs/>
      <w:color w:val="404040" w:themeColor="text1" w:themeTint="BF"/>
    </w:rPr>
  </w:style>
  <w:style w:type="paragraph" w:styleId="a9">
    <w:name w:val="List Paragraph"/>
    <w:basedOn w:val="a"/>
    <w:uiPriority w:val="34"/>
    <w:qFormat/>
    <w:rsid w:val="00A22E9C"/>
    <w:pPr>
      <w:ind w:left="720"/>
      <w:contextualSpacing/>
    </w:pPr>
  </w:style>
  <w:style w:type="character" w:styleId="21">
    <w:name w:val="Intense Emphasis"/>
    <w:basedOn w:val="a0"/>
    <w:uiPriority w:val="21"/>
    <w:qFormat/>
    <w:rsid w:val="00A22E9C"/>
    <w:rPr>
      <w:i/>
      <w:iCs/>
      <w:color w:val="0F4761" w:themeColor="accent1" w:themeShade="BF"/>
    </w:rPr>
  </w:style>
  <w:style w:type="paragraph" w:styleId="22">
    <w:name w:val="Intense Quote"/>
    <w:basedOn w:val="a"/>
    <w:next w:val="a"/>
    <w:link w:val="23"/>
    <w:uiPriority w:val="30"/>
    <w:qFormat/>
    <w:rsid w:val="00A22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2E9C"/>
    <w:rPr>
      <w:i/>
      <w:iCs/>
      <w:color w:val="0F4761" w:themeColor="accent1" w:themeShade="BF"/>
    </w:rPr>
  </w:style>
  <w:style w:type="character" w:styleId="24">
    <w:name w:val="Intense Reference"/>
    <w:basedOn w:val="a0"/>
    <w:uiPriority w:val="32"/>
    <w:qFormat/>
    <w:rsid w:val="00A22E9C"/>
    <w:rPr>
      <w:b/>
      <w:bCs/>
      <w:smallCaps/>
      <w:color w:val="0F4761" w:themeColor="accent1" w:themeShade="BF"/>
      <w:spacing w:val="5"/>
    </w:rPr>
  </w:style>
  <w:style w:type="character" w:styleId="aa">
    <w:name w:val="Hyperlink"/>
    <w:basedOn w:val="a0"/>
    <w:uiPriority w:val="99"/>
    <w:unhideWhenUsed/>
    <w:rsid w:val="00A22E9C"/>
    <w:rPr>
      <w:color w:val="467886" w:themeColor="hyperlink"/>
      <w:u w:val="single"/>
    </w:rPr>
  </w:style>
  <w:style w:type="character" w:styleId="ab">
    <w:name w:val="Unresolved Mention"/>
    <w:basedOn w:val="a0"/>
    <w:uiPriority w:val="99"/>
    <w:semiHidden/>
    <w:unhideWhenUsed/>
    <w:rsid w:val="00A2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ialaid@queensu.ca" TargetMode="External"/><Relationship Id="rId5" Type="http://schemas.openxmlformats.org/officeDocument/2006/relationships/hyperlink" Target="mailto:instudy@queensu.ca" TargetMode="External"/><Relationship Id="rId4" Type="http://schemas.openxmlformats.org/officeDocument/2006/relationships/hyperlink" Target="https://www.queensu.ca/registrar/sites/uregwww/files/uploaded_files/Prince%20Takamado%20scholarship%20application%20%20FW2526_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梓未</dc:creator>
  <cp:keywords/>
  <dc:description/>
  <cp:lastModifiedBy>坂本　梓未</cp:lastModifiedBy>
  <cp:revision>1</cp:revision>
  <dcterms:created xsi:type="dcterms:W3CDTF">2024-11-20T02:19:00Z</dcterms:created>
  <dcterms:modified xsi:type="dcterms:W3CDTF">2024-11-20T02:25:00Z</dcterms:modified>
</cp:coreProperties>
</file>